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w:t>
      </w:r>
      <w:r w:rsidR="00E80933">
        <w:rPr>
          <w:b/>
          <w:noProof/>
          <w:sz w:val="24"/>
        </w:rPr>
        <w:t>3</w:t>
      </w:r>
      <w:r>
        <w:rPr>
          <w:b/>
          <w:i/>
          <w:noProof/>
          <w:sz w:val="28"/>
        </w:rPr>
        <w:tab/>
      </w:r>
      <w:r w:rsidR="005D384E" w:rsidRPr="005D384E">
        <w:rPr>
          <w:b/>
          <w:noProof/>
          <w:sz w:val="24"/>
        </w:rPr>
        <w:t xml:space="preserve">C4-193663 rev </w:t>
      </w:r>
      <w:r w:rsidR="00066C45" w:rsidRPr="00066C45">
        <w:rPr>
          <w:b/>
          <w:noProof/>
          <w:sz w:val="24"/>
        </w:rPr>
        <w:t>C4-19</w:t>
      </w:r>
      <w:r w:rsidR="00E80933">
        <w:rPr>
          <w:b/>
          <w:noProof/>
          <w:sz w:val="24"/>
        </w:rPr>
        <w:t>3041</w:t>
      </w:r>
      <w:r w:rsidR="00066C45" w:rsidRPr="00066C45">
        <w:rPr>
          <w:b/>
          <w:noProof/>
          <w:sz w:val="24"/>
        </w:rPr>
        <w:t xml:space="preserve"> </w:t>
      </w:r>
    </w:p>
    <w:p w:rsidR="00E80933" w:rsidRDefault="00E80933" w:rsidP="00E8093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9F2" w:rsidP="00056B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6B37">
              <w:rPr>
                <w:b/>
                <w:noProof/>
                <w:sz w:val="28"/>
              </w:rPr>
              <w:t>23.380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59F2" w:rsidP="007438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2EC7">
              <w:rPr>
                <w:b/>
                <w:noProof/>
                <w:sz w:val="28"/>
              </w:rPr>
              <w:t>010</w:t>
            </w:r>
            <w:r w:rsidR="00743816">
              <w:rPr>
                <w:b/>
                <w:noProof/>
                <w:sz w:val="28"/>
              </w:rPr>
              <w:t>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384E" w:rsidP="00FA6EE0">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B37" w:rsidP="00056B37">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D203E" w:rsidP="008D203E">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6B37" w:rsidP="00FB00A6">
            <w:pPr>
              <w:pStyle w:val="CRCoverPage"/>
              <w:spacing w:after="0"/>
              <w:rPr>
                <w:noProof/>
              </w:rPr>
            </w:pPr>
            <w:r>
              <w:t xml:space="preserve"> </w:t>
            </w:r>
            <w:fldSimple w:instr=" DOCPROPERTY  CrTitle  \* MERGEFORMAT ">
              <w:r w:rsidRPr="00FB00A6">
                <w:t>C</w:t>
              </w:r>
              <w:r w:rsidR="00FB00A6">
                <w:t>orrection</w:t>
              </w:r>
              <w:r>
                <w:t xml:space="preserve"> to P-CSCF </w:t>
              </w:r>
              <w:r w:rsidR="00FB00A6">
                <w:t>R</w:t>
              </w:r>
              <w:r>
                <w:t xml:space="preserve">estoration </w:t>
              </w:r>
              <w:r w:rsidR="00FB00A6">
                <w:t>P</w:t>
              </w:r>
              <w:r>
                <w:t>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6B37" w:rsidP="00056B37">
            <w:pPr>
              <w:pStyle w:val="CRCoverPage"/>
              <w:spacing w:after="0"/>
              <w:rPr>
                <w:noProof/>
              </w:rPr>
            </w:pPr>
            <w:r>
              <w:rPr>
                <w:noProof/>
              </w:rPr>
              <w:t xml:space="preserve"> 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6B3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6B37">
            <w:pPr>
              <w:pStyle w:val="CRCoverPage"/>
              <w:spacing w:after="0"/>
              <w:ind w:left="100"/>
              <w:rPr>
                <w:noProof/>
              </w:rPr>
            </w:pPr>
            <w:r>
              <w:rPr>
                <w:noProof/>
              </w:rPr>
              <w:t>2019-04-09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00A6"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6B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77F1" w:rsidRDefault="001777F1" w:rsidP="001777F1">
            <w:pPr>
              <w:pStyle w:val="CRCoverPage"/>
              <w:spacing w:after="0"/>
              <w:ind w:left="100"/>
            </w:pPr>
            <w:r>
              <w:rPr>
                <w:noProof/>
              </w:rPr>
              <w:t>According to Step 10 (</w:t>
            </w:r>
            <w:r>
              <w:t>Figure 5.4.3.2</w:t>
            </w:r>
            <w:r w:rsidRPr="00A22D6A">
              <w:t>-</w:t>
            </w:r>
            <w:r>
              <w:t>X</w:t>
            </w:r>
            <w:r w:rsidR="00E80933">
              <w:t>) if</w:t>
            </w:r>
            <w:r>
              <w:t xml:space="preserve"> the UE has received a </w:t>
            </w:r>
            <w:r w:rsidRPr="004F59F8">
              <w:t>Modify EPS Bearer Context Reque</w:t>
            </w:r>
            <w:r>
              <w:t>st / Modify PDP Context Request,</w:t>
            </w:r>
            <w:r>
              <w:rPr>
                <w:noProof/>
              </w:rPr>
              <w:t xml:space="preserve"> </w:t>
            </w:r>
            <w:r w:rsidRPr="004F59F8">
              <w:t>the UE shall select one available P-CSCF from the list for IMS registration</w:t>
            </w:r>
            <w:r>
              <w:t xml:space="preserve">, and perform a new initial IMS registration. </w:t>
            </w:r>
          </w:p>
          <w:p w:rsidR="001E41F3" w:rsidRDefault="007632E9" w:rsidP="00837918">
            <w:pPr>
              <w:pStyle w:val="CRCoverPage"/>
              <w:spacing w:after="0"/>
              <w:ind w:left="100"/>
              <w:rPr>
                <w:noProof/>
              </w:rPr>
            </w:pPr>
            <w:r>
              <w:t>I</w:t>
            </w:r>
            <w:r w:rsidR="001777F1">
              <w:t xml:space="preserve">f the UE has still an ongoing IMS session </w:t>
            </w:r>
            <w:r w:rsidR="001777F1">
              <w:rPr>
                <w:noProof/>
              </w:rPr>
              <w:t xml:space="preserve">a new initial registration of the UE should be performed only after the </w:t>
            </w:r>
            <w:r w:rsidR="003122C3">
              <w:rPr>
                <w:noProof/>
              </w:rPr>
              <w:t xml:space="preserve">UE has detected that the </w:t>
            </w:r>
            <w:r w:rsidR="001777F1">
              <w:rPr>
                <w:noProof/>
              </w:rPr>
              <w:t>ongoing session has ended to avoid a disconnection of the  IMS session. This should be descríbed in the specification.</w:t>
            </w:r>
            <w:r w:rsidR="00DE6A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777F1" w:rsidP="00144CBC">
            <w:pPr>
              <w:pStyle w:val="CRCoverPage"/>
              <w:spacing w:after="0"/>
              <w:ind w:left="100"/>
              <w:rPr>
                <w:noProof/>
              </w:rPr>
            </w:pPr>
            <w:r>
              <w:t xml:space="preserve">if the UE has received a </w:t>
            </w:r>
            <w:r w:rsidRPr="004F59F8">
              <w:t>Modify EPS Bearer Context Request / Modify PDP Context Request,</w:t>
            </w:r>
            <w:r>
              <w:t xml:space="preserve"> </w:t>
            </w:r>
            <w:r>
              <w:rPr>
                <w:noProof/>
              </w:rPr>
              <w:t xml:space="preserve">and the if the UE still has an ongoing IMS session, </w:t>
            </w:r>
            <w:r w:rsidRPr="004F59F8">
              <w:t xml:space="preserve">the UE </w:t>
            </w:r>
            <w:r>
              <w:t xml:space="preserve">should </w:t>
            </w:r>
            <w:r w:rsidRPr="004F59F8">
              <w:t>select one available P-CSCF from the list for IMS registration</w:t>
            </w:r>
            <w:r>
              <w:t xml:space="preserve"> only after the UE has detect that the ongoing session has ended to </w:t>
            </w:r>
            <w:r w:rsidRPr="004F59F8">
              <w:t>perform a new initial IMS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7F1" w:rsidP="001777F1">
            <w:pPr>
              <w:pStyle w:val="CRCoverPage"/>
              <w:spacing w:after="0"/>
              <w:ind w:left="100"/>
              <w:rPr>
                <w:noProof/>
              </w:rPr>
            </w:pPr>
            <w:r>
              <w:rPr>
                <w:noProof/>
              </w:rPr>
              <w:t>Negativ impact on the user experience which should be minimized.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67E">
            <w:pPr>
              <w:pStyle w:val="CRCoverPage"/>
              <w:spacing w:after="0"/>
              <w:ind w:left="100"/>
              <w:rPr>
                <w:noProof/>
              </w:rPr>
            </w:pPr>
            <w:r>
              <w:rPr>
                <w:noProof/>
              </w:rPr>
              <w:t>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6E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A6EE0" w:rsidP="00F44626">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B00A6">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80933" w:rsidTr="005D7B5F">
        <w:tc>
          <w:tcPr>
            <w:tcW w:w="2694" w:type="dxa"/>
            <w:tcBorders>
              <w:top w:val="single" w:sz="4" w:space="0" w:color="auto"/>
              <w:left w:val="single" w:sz="4" w:space="0" w:color="auto"/>
              <w:bottom w:val="single" w:sz="4" w:space="0" w:color="auto"/>
            </w:tcBorders>
          </w:tcPr>
          <w:p w:rsidR="00E80933" w:rsidRDefault="00E80933" w:rsidP="005D7B5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80933" w:rsidRDefault="00E80933" w:rsidP="005D7B5F">
            <w:pPr>
              <w:pStyle w:val="CRCoverPage"/>
              <w:spacing w:after="0"/>
              <w:ind w:left="100"/>
              <w:rPr>
                <w:noProof/>
              </w:rPr>
            </w:pPr>
            <w:r>
              <w:rPr>
                <w:noProof/>
              </w:rPr>
              <w:t>Rev1</w:t>
            </w:r>
          </w:p>
          <w:p w:rsidR="00E80933" w:rsidRDefault="00E80933" w:rsidP="005D7B5F">
            <w:pPr>
              <w:pStyle w:val="CRCoverPage"/>
              <w:spacing w:after="0"/>
              <w:ind w:left="100"/>
              <w:rPr>
                <w:noProof/>
              </w:rPr>
            </w:pPr>
            <w:r>
              <w:rPr>
                <w:noProof/>
              </w:rPr>
              <w:t>Title updated</w:t>
            </w:r>
          </w:p>
          <w:p w:rsidR="00E80933" w:rsidRDefault="00E80933" w:rsidP="005D7B5F">
            <w:pPr>
              <w:pStyle w:val="CRCoverPage"/>
              <w:spacing w:after="0"/>
              <w:ind w:left="100"/>
              <w:rPr>
                <w:noProof/>
              </w:rPr>
            </w:pPr>
            <w:r>
              <w:rPr>
                <w:noProof/>
              </w:rPr>
              <w:t>Rev2</w:t>
            </w:r>
          </w:p>
          <w:p w:rsidR="00E80933" w:rsidRDefault="00E80933" w:rsidP="005D7B5F">
            <w:pPr>
              <w:pStyle w:val="CRCoverPage"/>
              <w:spacing w:after="0"/>
              <w:ind w:left="100"/>
              <w:rPr>
                <w:noProof/>
              </w:rPr>
            </w:pPr>
            <w:r>
              <w:rPr>
                <w:noProof/>
              </w:rPr>
              <w:t>NOTE + Editor’s Note added</w:t>
            </w:r>
          </w:p>
          <w:p w:rsidR="00E80933" w:rsidRDefault="00E80933" w:rsidP="005D7B5F">
            <w:pPr>
              <w:pStyle w:val="CRCoverPage"/>
              <w:spacing w:after="0"/>
              <w:ind w:left="100"/>
              <w:rPr>
                <w:noProof/>
              </w:rPr>
            </w:pPr>
            <w:r>
              <w:rPr>
                <w:noProof/>
              </w:rPr>
              <w:t>Rev 3:</w:t>
            </w:r>
          </w:p>
          <w:p w:rsidR="00E80933" w:rsidRDefault="00E80933" w:rsidP="005D7B5F">
            <w:pPr>
              <w:pStyle w:val="CRCoverPage"/>
              <w:spacing w:after="0"/>
              <w:ind w:left="100"/>
              <w:rPr>
                <w:noProof/>
              </w:rPr>
            </w:pPr>
            <w:r>
              <w:rPr>
                <w:noProof/>
              </w:rPr>
              <w:t xml:space="preserve">Cat F changed to CAT C, </w:t>
            </w:r>
          </w:p>
          <w:p w:rsidR="00E80933" w:rsidRDefault="00E80933" w:rsidP="005D7B5F">
            <w:pPr>
              <w:pStyle w:val="CRCoverPage"/>
              <w:spacing w:after="0"/>
              <w:ind w:left="100"/>
              <w:rPr>
                <w:noProof/>
              </w:rPr>
            </w:pPr>
            <w:r>
              <w:rPr>
                <w:noProof/>
              </w:rPr>
              <w:t>Rev4:</w:t>
            </w:r>
          </w:p>
          <w:p w:rsidR="00E80933" w:rsidRDefault="00E80933" w:rsidP="005D7B5F">
            <w:pPr>
              <w:pStyle w:val="CRCoverPage"/>
              <w:spacing w:after="0"/>
              <w:ind w:left="100"/>
              <w:rPr>
                <w:noProof/>
              </w:rPr>
            </w:pPr>
            <w:r>
              <w:rPr>
                <w:noProof/>
              </w:rPr>
              <w:lastRenderedPageBreak/>
              <w:t>Cover Page reworded</w:t>
            </w:r>
          </w:p>
          <w:p w:rsidR="00E80933" w:rsidRDefault="00E80933" w:rsidP="005D7B5F">
            <w:pPr>
              <w:pStyle w:val="CRCoverPage"/>
              <w:spacing w:after="0"/>
              <w:ind w:left="100"/>
              <w:rPr>
                <w:noProof/>
              </w:rPr>
            </w:pPr>
            <w:r>
              <w:rPr>
                <w:noProof/>
              </w:rPr>
              <w:t>Changes clarified/reorganized in bullet points</w:t>
            </w:r>
          </w:p>
          <w:p w:rsidR="00EF3E4B" w:rsidRDefault="00E80933" w:rsidP="005D7B5F">
            <w:pPr>
              <w:pStyle w:val="CRCoverPage"/>
              <w:spacing w:after="0"/>
              <w:ind w:left="100"/>
              <w:rPr>
                <w:noProof/>
              </w:rPr>
            </w:pPr>
            <w:r>
              <w:rPr>
                <w:noProof/>
              </w:rPr>
              <w:t>NOTE updated</w:t>
            </w:r>
          </w:p>
          <w:p w:rsidR="00E80933" w:rsidRDefault="00EF3E4B" w:rsidP="005D7B5F">
            <w:pPr>
              <w:pStyle w:val="CRCoverPage"/>
              <w:spacing w:after="0"/>
              <w:ind w:left="100"/>
              <w:rPr>
                <w:noProof/>
              </w:rPr>
            </w:pPr>
            <w:r>
              <w:rPr>
                <w:noProof/>
              </w:rPr>
              <w:t>Rev5:</w:t>
            </w:r>
          </w:p>
          <w:p w:rsidR="00EF3E4B" w:rsidRDefault="00EF3E4B" w:rsidP="00EF3E4B">
            <w:pPr>
              <w:pStyle w:val="CRCoverPage"/>
              <w:spacing w:after="0"/>
              <w:ind w:left="100"/>
              <w:rPr>
                <w:noProof/>
              </w:rPr>
            </w:pPr>
            <w:r>
              <w:rPr>
                <w:noProof/>
              </w:rPr>
              <w:t>Text and NOTE updated</w:t>
            </w:r>
          </w:p>
          <w:p w:rsidR="00EF3E4B" w:rsidRDefault="00EF3E4B" w:rsidP="00EF3E4B">
            <w:pPr>
              <w:pStyle w:val="CRCoverPage"/>
              <w:spacing w:after="0"/>
              <w:rPr>
                <w:noProof/>
              </w:rPr>
            </w:pPr>
          </w:p>
        </w:tc>
      </w:tr>
    </w:tbl>
    <w:p w:rsidR="00E80933" w:rsidRDefault="00E80933">
      <w:pPr>
        <w:rPr>
          <w:noProof/>
        </w:rPr>
        <w:sectPr w:rsidR="00E80933">
          <w:headerReference w:type="even" r:id="rId11"/>
          <w:footnotePr>
            <w:numRestart w:val="eachSect"/>
          </w:footnotePr>
          <w:pgSz w:w="11907" w:h="16840" w:code="9"/>
          <w:pgMar w:top="1418" w:right="1134" w:bottom="1134" w:left="1134" w:header="680" w:footer="567" w:gutter="0"/>
          <w:cols w:space="720"/>
        </w:sectPr>
      </w:pPr>
    </w:p>
    <w:p w:rsidR="0010688E" w:rsidRPr="006B5418" w:rsidRDefault="0010688E" w:rsidP="001068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E41F3" w:rsidRDefault="001E41F3">
      <w:pPr>
        <w:rPr>
          <w:noProof/>
        </w:rPr>
      </w:pPr>
    </w:p>
    <w:p w:rsidR="0010688E" w:rsidRDefault="0010688E" w:rsidP="0010688E">
      <w:pPr>
        <w:pStyle w:val="berschrift3"/>
      </w:pPr>
      <w:bookmarkStart w:id="2" w:name="_Toc2674408"/>
      <w:r>
        <w:t>5.4.3</w:t>
      </w:r>
      <w:r>
        <w:tab/>
        <w:t>PCO-based optional extension</w:t>
      </w:r>
      <w:bookmarkEnd w:id="2"/>
    </w:p>
    <w:p w:rsidR="0010688E" w:rsidRPr="00D07DD9" w:rsidRDefault="0010688E" w:rsidP="0010688E">
      <w:pPr>
        <w:pStyle w:val="berschrift4"/>
      </w:pPr>
      <w:bookmarkStart w:id="3" w:name="_Toc2674409"/>
      <w:r>
        <w:t>5.4.3</w:t>
      </w:r>
      <w:r w:rsidRPr="00D07DD9">
        <w:t>.1</w:t>
      </w:r>
      <w:r>
        <w:tab/>
      </w:r>
      <w:r w:rsidRPr="00D07DD9">
        <w:t>Introduction</w:t>
      </w:r>
      <w:bookmarkEnd w:id="3"/>
    </w:p>
    <w:p w:rsidR="0010688E" w:rsidRPr="00D07DD9" w:rsidRDefault="0010688E" w:rsidP="0010688E">
      <w:r w:rsidRPr="00D07DD9">
        <w:t xml:space="preserve">The HSS-based P-CSCF basic mechanism is optionally extended by reusing part of the "Update PDP context/bearer at P-CSCF failure" mechanism described in </w:t>
      </w:r>
      <w:proofErr w:type="spellStart"/>
      <w:r>
        <w:t>sub</w:t>
      </w:r>
      <w:r w:rsidRPr="00D07DD9">
        <w:t>clause</w:t>
      </w:r>
      <w:proofErr w:type="spellEnd"/>
      <w:r w:rsidRPr="00D07DD9">
        <w:t xml:space="preserve"> 5.1, in order to avoid the need to deactivate and reactivate the IMS PDN connection.</w:t>
      </w:r>
    </w:p>
    <w:p w:rsidR="0010688E" w:rsidRPr="00D07DD9" w:rsidRDefault="0010688E" w:rsidP="0010688E">
      <w:pPr>
        <w:rPr>
          <w:lang w:val="en-US"/>
        </w:rPr>
      </w:pPr>
      <w:r w:rsidRPr="00D07DD9">
        <w:t xml:space="preserve">This extension is </w:t>
      </w:r>
      <w:r w:rsidRPr="00D07DD9">
        <w:rPr>
          <w:lang w:val="en-US"/>
        </w:rPr>
        <w:t>based on the possibility for the P-GW/GGSN to know whether or not the UE supports th</w:t>
      </w:r>
      <w:r>
        <w:rPr>
          <w:lang w:val="en-US"/>
        </w:rPr>
        <w:t>e</w:t>
      </w:r>
      <w:r w:rsidRPr="00D07DD9">
        <w:rPr>
          <w:lang w:val="en-US"/>
        </w:rPr>
        <w:t xml:space="preserve"> </w:t>
      </w:r>
      <w:r w:rsidRPr="00D07DD9">
        <w:t>"Update PDP context/bearer at P-CSCF failure"</w:t>
      </w:r>
      <w:r w:rsidRPr="00D07DD9">
        <w:rPr>
          <w:lang w:val="en-US"/>
        </w:rPr>
        <w:t xml:space="preserve"> mechanism</w:t>
      </w:r>
      <w:r>
        <w:rPr>
          <w:lang w:val="en-US"/>
        </w:rPr>
        <w:t>.</w:t>
      </w:r>
      <w:r w:rsidRPr="00D07DD9">
        <w:rPr>
          <w:lang w:val="en-US"/>
        </w:rPr>
        <w:t xml:space="preserve"> </w:t>
      </w:r>
      <w:r>
        <w:rPr>
          <w:lang w:val="en-US"/>
        </w:rPr>
        <w:t xml:space="preserve">This </w:t>
      </w:r>
      <w:r w:rsidRPr="00D07DD9">
        <w:rPr>
          <w:lang w:val="en-US"/>
        </w:rPr>
        <w:t xml:space="preserve">is described in </w:t>
      </w:r>
      <w:proofErr w:type="spellStart"/>
      <w:r>
        <w:rPr>
          <w:lang w:val="en-US"/>
        </w:rPr>
        <w:t>sub</w:t>
      </w:r>
      <w:r w:rsidRPr="00D07DD9">
        <w:rPr>
          <w:lang w:val="en-US"/>
        </w:rPr>
        <w:t>clause</w:t>
      </w:r>
      <w:proofErr w:type="spellEnd"/>
      <w:r w:rsidRPr="00D07DD9">
        <w:rPr>
          <w:lang w:val="en-US"/>
        </w:rPr>
        <w:t xml:space="preserve"> </w:t>
      </w:r>
      <w:r>
        <w:rPr>
          <w:lang w:val="en-US"/>
        </w:rPr>
        <w:t>5.4.3</w:t>
      </w:r>
      <w:r w:rsidRPr="00D07DD9">
        <w:rPr>
          <w:lang w:val="en-US"/>
        </w:rPr>
        <w:t>.3.</w:t>
      </w:r>
    </w:p>
    <w:p w:rsidR="0010688E" w:rsidRPr="00D07DD9" w:rsidRDefault="0010688E" w:rsidP="0010688E">
      <w:pPr>
        <w:pStyle w:val="berschrift4"/>
      </w:pPr>
      <w:bookmarkStart w:id="4" w:name="_Toc2674410"/>
      <w:r>
        <w:t>5.4.3</w:t>
      </w:r>
      <w:r w:rsidRPr="00D07DD9">
        <w:t>.2</w:t>
      </w:r>
      <w:r>
        <w:tab/>
      </w:r>
      <w:r w:rsidRPr="00D07DD9">
        <w:t>Description</w:t>
      </w:r>
      <w:bookmarkEnd w:id="4"/>
    </w:p>
    <w:p w:rsidR="0010688E" w:rsidRPr="004D605C" w:rsidRDefault="0010688E" w:rsidP="0010688E">
      <w:r w:rsidRPr="004F59F8">
        <w:t>This procedure is described by figure 5.4.</w:t>
      </w:r>
      <w:r>
        <w:t>3</w:t>
      </w:r>
      <w:r w:rsidRPr="004F59F8">
        <w:t>.2-1 (for EPC) and 5.4.</w:t>
      </w:r>
      <w:r>
        <w:t>3</w:t>
      </w:r>
      <w:r w:rsidRPr="004F59F8">
        <w:t>.2-2 (for GPRS). The nodes included in this call flow shall execute following procedures if they support the HSS-based P-CSCF restoration mechanism.</w:t>
      </w:r>
    </w:p>
    <w:p w:rsidR="0010688E" w:rsidRDefault="0010688E" w:rsidP="0010688E">
      <w:pPr>
        <w:pStyle w:val="TH"/>
      </w:pPr>
      <w:r>
        <w:object w:dxaOrig="10831" w:dyaOrig="10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456.95pt" o:ole="">
            <v:imagedata r:id="rId12" o:title=""/>
          </v:shape>
          <o:OLEObject Type="Embed" ProgID="Visio.Drawing.11" ShapeID="_x0000_i1025" DrawAspect="Content" ObjectID="_1628511916" r:id="rId13"/>
        </w:object>
      </w:r>
    </w:p>
    <w:p w:rsidR="0010688E" w:rsidRDefault="0010688E" w:rsidP="0010688E">
      <w:pPr>
        <w:pStyle w:val="TF"/>
      </w:pPr>
      <w:r>
        <w:t>Figure 5.4.3.2</w:t>
      </w:r>
      <w:r w:rsidRPr="00A22D6A">
        <w:t>-</w:t>
      </w:r>
      <w:r>
        <w:t>1</w:t>
      </w:r>
      <w:r w:rsidRPr="00A22D6A">
        <w:t xml:space="preserve">: </w:t>
      </w:r>
      <w:r>
        <w:t xml:space="preserve">PCO-based optional extension </w:t>
      </w:r>
      <w:r w:rsidRPr="00A22D6A">
        <w:t>- EPC</w:t>
      </w:r>
    </w:p>
    <w:p w:rsidR="0010688E" w:rsidRDefault="0010688E" w:rsidP="0010688E">
      <w:pPr>
        <w:pStyle w:val="TH"/>
      </w:pPr>
      <w:r w:rsidRPr="00DE2702">
        <w:object w:dxaOrig="9311" w:dyaOrig="9386">
          <v:shape id="_x0000_i1026" type="#_x0000_t75" style="width:409.4pt;height:411.75pt" o:ole="">
            <v:imagedata r:id="rId14" o:title=""/>
          </v:shape>
          <o:OLEObject Type="Embed" ProgID="Visio.Drawing.11" ShapeID="_x0000_i1026" DrawAspect="Content" ObjectID="_1628511917" r:id="rId15"/>
        </w:object>
      </w:r>
    </w:p>
    <w:p w:rsidR="0010688E" w:rsidRDefault="0010688E" w:rsidP="0010688E">
      <w:pPr>
        <w:pStyle w:val="TF"/>
      </w:pPr>
      <w:r>
        <w:t>Figure 5.4.3.2</w:t>
      </w:r>
      <w:r w:rsidRPr="00A22D6A">
        <w:t>-</w:t>
      </w:r>
      <w:r>
        <w:t>2</w:t>
      </w:r>
      <w:r w:rsidRPr="00A22D6A">
        <w:t xml:space="preserve">: </w:t>
      </w:r>
      <w:r>
        <w:t>PCO-based optional extension - GPRS</w:t>
      </w:r>
    </w:p>
    <w:p w:rsidR="0010688E" w:rsidRDefault="0010688E" w:rsidP="0010688E">
      <w:r>
        <w:t>Steps from 1 to 6 are the same as explained in figure 5.4.2.1-1 above</w:t>
      </w:r>
      <w:r w:rsidRPr="00A22D6A">
        <w:t>.</w:t>
      </w:r>
      <w:r>
        <w:t xml:space="preserve"> </w:t>
      </w:r>
      <w:r w:rsidRPr="00A22D6A">
        <w:t xml:space="preserve"> </w:t>
      </w:r>
    </w:p>
    <w:p w:rsidR="0010688E" w:rsidRDefault="0010688E" w:rsidP="0010688E">
      <w:pPr>
        <w:pStyle w:val="B1"/>
      </w:pPr>
      <w:r>
        <w:t>7.</w:t>
      </w:r>
      <w:r>
        <w:tab/>
      </w:r>
      <w:r w:rsidRPr="00032A5D">
        <w:t>The</w:t>
      </w:r>
      <w:r>
        <w:t xml:space="preserve"> MME/SGSN shall send Modify Bearer Request / Update PDP Context Request to the P-GW/GGSN for this associated PDN connection with a P-CSCF Restoration indication.</w:t>
      </w:r>
    </w:p>
    <w:p w:rsidR="0010688E" w:rsidRPr="00747311" w:rsidRDefault="0010688E" w:rsidP="0010688E">
      <w:pPr>
        <w:pStyle w:val="B2"/>
        <w:ind w:firstLine="0"/>
      </w:pPr>
      <w:r>
        <w:t xml:space="preserve">The </w:t>
      </w:r>
      <w:r w:rsidRPr="00747311">
        <w:t>MME</w:t>
      </w:r>
      <w:r>
        <w:t>/S4 SGSN</w:t>
      </w:r>
      <w:r w:rsidRPr="00747311">
        <w:t xml:space="preserve"> </w:t>
      </w:r>
      <w:r>
        <w:t xml:space="preserve">shall </w:t>
      </w:r>
      <w:r w:rsidRPr="00747311">
        <w:t xml:space="preserve">provide this indication to </w:t>
      </w:r>
      <w:r>
        <w:t xml:space="preserve">the </w:t>
      </w:r>
      <w:r w:rsidRPr="00747311">
        <w:t xml:space="preserve">P-GW via </w:t>
      </w:r>
      <w:r>
        <w:t xml:space="preserve">the </w:t>
      </w:r>
      <w:r w:rsidRPr="00747311">
        <w:t xml:space="preserve">S-GW. When </w:t>
      </w:r>
      <w:r>
        <w:t xml:space="preserve">the Modify Bearer Request </w:t>
      </w:r>
      <w:r w:rsidRPr="00747311">
        <w:t>is rece</w:t>
      </w:r>
      <w:r>
        <w:t>ived by the S-</w:t>
      </w:r>
      <w:r w:rsidRPr="00747311">
        <w:t xml:space="preserve">GW with </w:t>
      </w:r>
      <w:r>
        <w:t xml:space="preserve">the </w:t>
      </w:r>
      <w:r w:rsidRPr="00747311">
        <w:t>P-CSCF Restoration</w:t>
      </w:r>
      <w:r>
        <w:t xml:space="preserve"> indication</w:t>
      </w:r>
      <w:r w:rsidRPr="00747311">
        <w:t xml:space="preserve">, this message </w:t>
      </w:r>
      <w:r>
        <w:t xml:space="preserve">shall be </w:t>
      </w:r>
      <w:r w:rsidRPr="00747311">
        <w:t xml:space="preserve">forwarded to </w:t>
      </w:r>
      <w:r>
        <w:t xml:space="preserve">the </w:t>
      </w:r>
      <w:r w:rsidRPr="00747311">
        <w:t xml:space="preserve">P-GW. </w:t>
      </w:r>
    </w:p>
    <w:p w:rsidR="0010688E" w:rsidRDefault="0010688E" w:rsidP="0010688E">
      <w:pPr>
        <w:pStyle w:val="B1"/>
      </w:pPr>
      <w:r>
        <w:t>8.</w:t>
      </w:r>
      <w:r>
        <w:tab/>
        <w:t>Upon reception of t</w:t>
      </w:r>
      <w:r w:rsidRPr="00747311">
        <w:t>he P-CSCF Restoration indication</w:t>
      </w:r>
      <w:r>
        <w:t>,</w:t>
      </w:r>
      <w:r w:rsidRPr="00747311">
        <w:t xml:space="preserve"> </w:t>
      </w:r>
      <w:r>
        <w:t xml:space="preserve">the </w:t>
      </w:r>
      <w:r w:rsidRPr="00747311">
        <w:t>P-GW/GGSN</w:t>
      </w:r>
      <w:r>
        <w:t xml:space="preserve"> shall check whether the UE has indicated it supports "</w:t>
      </w:r>
      <w:r w:rsidRPr="00D07DD9">
        <w:t xml:space="preserve">Update PDP context/bearer at P-CSCF failure" </w:t>
      </w:r>
      <w:r>
        <w:t xml:space="preserve">mechanism, as described in </w:t>
      </w:r>
      <w:proofErr w:type="spellStart"/>
      <w:r>
        <w:t>subclause</w:t>
      </w:r>
      <w:proofErr w:type="spellEnd"/>
      <w:r>
        <w:t xml:space="preserve"> 5.4.4:</w:t>
      </w:r>
    </w:p>
    <w:p w:rsidR="0010688E" w:rsidRPr="00D4734C" w:rsidRDefault="0010688E" w:rsidP="0010688E">
      <w:pPr>
        <w:pStyle w:val="B3"/>
      </w:pPr>
      <w:r w:rsidRPr="00D4734C">
        <w:t>-</w:t>
      </w:r>
      <w:r w:rsidRPr="00D4734C">
        <w:tab/>
      </w:r>
      <w:r w:rsidRPr="004F59F8">
        <w:t>if supported, the PGW/GGSN shall send Update Bearer Request / Update PDP Context Request to the MME/SGSN with the list of available P-CSCF addresses within PCO IE to update destination UE</w:t>
      </w:r>
      <w:r>
        <w:t>. The list of available P-CSCFs may contain the address of the P-CSCF used by the UE if this P-CSCF has restarted and is again available.</w:t>
      </w:r>
    </w:p>
    <w:p w:rsidR="0010688E" w:rsidRPr="00D4734C" w:rsidRDefault="0010688E" w:rsidP="0010688E">
      <w:pPr>
        <w:pStyle w:val="B3"/>
      </w:pPr>
      <w:r w:rsidRPr="00D4734C">
        <w:t>-</w:t>
      </w:r>
      <w:r w:rsidRPr="00D4734C">
        <w:tab/>
        <w:t>if not supported, the P-GW/GGSN shall release the IMS PDN connection/PDP context by sending a Delete Bearer Request / Delete PDP Context Request to the MME/SGSN</w:t>
      </w:r>
      <w:r>
        <w:t xml:space="preserve"> with </w:t>
      </w:r>
      <w:r w:rsidRPr="00FB0589">
        <w:t>GTP cause "reactivation requested"</w:t>
      </w:r>
      <w:r w:rsidRPr="00D4734C">
        <w:t>.</w:t>
      </w:r>
    </w:p>
    <w:p w:rsidR="0010688E" w:rsidRPr="00D4734C" w:rsidRDefault="0010688E" w:rsidP="0010688E">
      <w:pPr>
        <w:pStyle w:val="B1"/>
      </w:pPr>
      <w:r>
        <w:t>9</w:t>
      </w:r>
      <w:r w:rsidRPr="00D4734C">
        <w:t>.</w:t>
      </w:r>
      <w:r w:rsidRPr="00D4734C">
        <w:tab/>
      </w:r>
      <w:r>
        <w:t>Upon reception of the Update Bearer Request / Update PDP Context Request, t</w:t>
      </w:r>
      <w:r w:rsidRPr="00D4734C">
        <w:t xml:space="preserve">he MME/SGSN </w:t>
      </w:r>
      <w:r>
        <w:t xml:space="preserve">shall </w:t>
      </w:r>
      <w:r w:rsidRPr="00D4734C">
        <w:t xml:space="preserve">send </w:t>
      </w:r>
      <w:r>
        <w:t xml:space="preserve">an Update </w:t>
      </w:r>
      <w:r w:rsidRPr="00D4734C">
        <w:t>EPS Bearer Context Request / Modify PDP Context Request to the UE</w:t>
      </w:r>
      <w:r>
        <w:t xml:space="preserve">, including </w:t>
      </w:r>
      <w:r w:rsidRPr="00D4734C">
        <w:t xml:space="preserve">the PCO with the list </w:t>
      </w:r>
      <w:r w:rsidRPr="00D4734C">
        <w:lastRenderedPageBreak/>
        <w:t>of available P-CSCF addresses</w:t>
      </w:r>
      <w:r>
        <w:t xml:space="preserve">; otherwise, upon reception of a </w:t>
      </w:r>
      <w:r w:rsidRPr="00D4734C">
        <w:t>Delete Bearer Request / Delete PDP Context Request</w:t>
      </w:r>
      <w:r>
        <w:t>, the MME/SGSN shall send</w:t>
      </w:r>
      <w:r w:rsidRPr="00DF0E44">
        <w:t xml:space="preserve"> </w:t>
      </w:r>
      <w:r>
        <w:t>a Delete</w:t>
      </w:r>
      <w:r w:rsidRPr="00D4734C">
        <w:t xml:space="preserve"> EPS Bearer Context Request / </w:t>
      </w:r>
      <w:r>
        <w:t>Delete</w:t>
      </w:r>
      <w:r w:rsidRPr="00D4734C">
        <w:t xml:space="preserve"> PDP Context Request to the UE</w:t>
      </w:r>
      <w:r w:rsidRPr="00CE323F">
        <w:t xml:space="preserve"> </w:t>
      </w:r>
      <w:r>
        <w:t xml:space="preserve">with the </w:t>
      </w:r>
      <w:r w:rsidRPr="00FB0589">
        <w:t>NAS cause "reactivation requested"</w:t>
      </w:r>
      <w:r>
        <w:t xml:space="preserve">, then once the </w:t>
      </w:r>
      <w:r w:rsidRPr="0072691E">
        <w:t>PDN connection</w:t>
      </w:r>
      <w:r>
        <w:t xml:space="preserve"> is released</w:t>
      </w:r>
      <w:r w:rsidRPr="0072691E">
        <w:t xml:space="preserve">, the UE </w:t>
      </w:r>
      <w:r>
        <w:t>shall re-activate</w:t>
      </w:r>
      <w:r w:rsidRPr="0072691E">
        <w:t xml:space="preserve"> the IMS PDN connection</w:t>
      </w:r>
      <w:r>
        <w:t>.</w:t>
      </w:r>
    </w:p>
    <w:p w:rsidR="008D1018" w:rsidRPr="00573383" w:rsidRDefault="0010688E" w:rsidP="005D384E">
      <w:pPr>
        <w:pStyle w:val="B1"/>
      </w:pPr>
      <w:r>
        <w:t>10</w:t>
      </w:r>
      <w:r w:rsidRPr="00D4734C">
        <w:t>.</w:t>
      </w:r>
      <w:r w:rsidRPr="00D4734C">
        <w:tab/>
      </w:r>
      <w:r>
        <w:t>The UE selects an available</w:t>
      </w:r>
      <w:r w:rsidRPr="0072691E">
        <w:t xml:space="preserve"> P-CSCF</w:t>
      </w:r>
      <w:r>
        <w:t xml:space="preserve">. If the UE has received a </w:t>
      </w:r>
      <w:r w:rsidRPr="004F59F8">
        <w:t>Modify EPS Bearer Context Request / Modify PDP Context Request</w:t>
      </w:r>
      <w:r w:rsidR="000D78F7">
        <w:t xml:space="preserve"> </w:t>
      </w:r>
      <w:ins w:id="5" w:author="Yvette, DT" w:date="2019-08-28T15:33:00Z">
        <w:r w:rsidR="00E609FC">
          <w:t>while</w:t>
        </w:r>
      </w:ins>
      <w:ins w:id="6" w:author="KY, DT" w:date="2019-07-15T12:19:00Z">
        <w:r w:rsidR="008D1018" w:rsidRPr="00573383">
          <w:t xml:space="preserve"> </w:t>
        </w:r>
      </w:ins>
      <w:ins w:id="7" w:author="Yvette, DT" w:date="2019-08-28T15:34:00Z">
        <w:r w:rsidR="00E609FC">
          <w:t xml:space="preserve">the UE </w:t>
        </w:r>
      </w:ins>
      <w:ins w:id="8" w:author="KY, DT" w:date="2019-07-15T12:20:00Z">
        <w:r w:rsidR="008D1018" w:rsidRPr="00573383">
          <w:t>does not have any ongoing session then</w:t>
        </w:r>
      </w:ins>
      <w:ins w:id="9" w:author="Yvette Koza, DT" w:date="2019-07-12T13:14:00Z">
        <w:r w:rsidR="008D1018" w:rsidRPr="00573383">
          <w:t xml:space="preserve"> </w:t>
        </w:r>
      </w:ins>
      <w:ins w:id="10" w:author="Yvette Koza, DT" w:date="2019-07-12T13:03:00Z">
        <w:r w:rsidR="008D1018" w:rsidRPr="00573383">
          <w:t xml:space="preserve">the UE </w:t>
        </w:r>
      </w:ins>
      <w:r w:rsidR="008D1018" w:rsidRPr="00573383">
        <w:t>shall select one available P-CSCF from the list for IMS registration and perform a new initial IMS registration.</w:t>
      </w:r>
    </w:p>
    <w:p w:rsidR="00C332D6" w:rsidRPr="00573383" w:rsidDel="005D384E" w:rsidRDefault="00C332D6" w:rsidP="00573383">
      <w:pPr>
        <w:pStyle w:val="B3"/>
        <w:rPr>
          <w:ins w:id="11" w:author="Yvette Koza, DT" w:date="2019-07-03T10:42:00Z"/>
          <w:del w:id="12" w:author="Yvette, DT" w:date="2019-08-28T14:59:00Z"/>
        </w:rPr>
      </w:pPr>
    </w:p>
    <w:p w:rsidR="0043733D" w:rsidRDefault="000D730E">
      <w:pPr>
        <w:pStyle w:val="NO"/>
        <w:pPrChange w:id="13" w:author="KOZA Yvette in Reno , DT" w:date="2019-05-15T20:01:00Z">
          <w:pPr>
            <w:pStyle w:val="B1"/>
          </w:pPr>
        </w:pPrChange>
      </w:pPr>
      <w:ins w:id="14" w:author="KOZA Yvette in Reno , DT" w:date="2019-05-15T18:22:00Z">
        <w:r>
          <w:t>NOTE:</w:t>
        </w:r>
      </w:ins>
      <w:ins w:id="15" w:author="KOZA Yvette in Reno , DT" w:date="2019-05-16T01:34:00Z">
        <w:r w:rsidR="00C23EFF">
          <w:tab/>
        </w:r>
      </w:ins>
      <w:ins w:id="16" w:author="Lauster, Reinhard" w:date="2019-08-14T08:30:00Z">
        <w:r w:rsidR="0086467A" w:rsidRPr="0048116A">
          <w:t>The P-CSCF can be completely unreachable, so it is up to UE implementation to detect the end of an ongoing session, e.g. using media plane inactivity detection. Services depending on signalling such as CW and MT calls will not work during this time.</w:t>
        </w:r>
      </w:ins>
      <w:ins w:id="17" w:author="Yvette, DT" w:date="2019-08-14T09:45:00Z">
        <w:r w:rsidR="004D6BCF">
          <w:t xml:space="preserve"> </w:t>
        </w:r>
      </w:ins>
    </w:p>
    <w:p w:rsidR="00066C45" w:rsidRDefault="00066C45" w:rsidP="009418BE">
      <w:pPr>
        <w:pStyle w:val="NO"/>
      </w:pPr>
      <w:bookmarkStart w:id="18" w:name="_GoBack"/>
      <w:bookmarkEnd w:id="18"/>
    </w:p>
    <w:p w:rsidR="0043733D" w:rsidRDefault="0043733D" w:rsidP="0010688E">
      <w:pPr>
        <w:pStyle w:val="B1"/>
      </w:pPr>
    </w:p>
    <w:p w:rsidR="0043733D" w:rsidRPr="006B5418" w:rsidRDefault="0043733D" w:rsidP="00437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43733D" w:rsidRDefault="0043733D" w:rsidP="0010688E">
      <w:pPr>
        <w:pStyle w:val="B1"/>
      </w:pPr>
    </w:p>
    <w:p w:rsidR="0010688E" w:rsidRDefault="0010688E" w:rsidP="0043733D">
      <w:pPr>
        <w:ind w:left="568"/>
        <w:rPr>
          <w:noProof/>
        </w:rPr>
      </w:pPr>
    </w:p>
    <w:sectPr w:rsidR="001068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4B8" w:rsidRDefault="009244B8">
      <w:r>
        <w:separator/>
      </w:r>
    </w:p>
  </w:endnote>
  <w:endnote w:type="continuationSeparator" w:id="0">
    <w:p w:rsidR="009244B8" w:rsidRDefault="0092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4B8" w:rsidRDefault="009244B8">
      <w:r>
        <w:separator/>
      </w:r>
    </w:p>
  </w:footnote>
  <w:footnote w:type="continuationSeparator" w:id="0">
    <w:p w:rsidR="009244B8" w:rsidRDefault="00924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vette, DT">
    <w15:presenceInfo w15:providerId="None" w15:userId="Yvette, DT"/>
  </w15:person>
  <w15:person w15:author="KY, DT">
    <w15:presenceInfo w15:providerId="None" w15:userId="KY, DT"/>
  </w15:person>
  <w15:person w15:author="Yvette Koza, DT">
    <w15:presenceInfo w15:providerId="None" w15:userId="Yvette Koza, DT"/>
  </w15:person>
  <w15:person w15:author="KOZA Yvette in Reno , DT">
    <w15:presenceInfo w15:providerId="None" w15:userId="KOZA Yvette in Reno , DT"/>
  </w15:person>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2465"/>
    <w:rsid w:val="00056B37"/>
    <w:rsid w:val="00066C45"/>
    <w:rsid w:val="0009771D"/>
    <w:rsid w:val="000A6394"/>
    <w:rsid w:val="000B7FED"/>
    <w:rsid w:val="000C038A"/>
    <w:rsid w:val="000C6598"/>
    <w:rsid w:val="000D2BFE"/>
    <w:rsid w:val="000D730E"/>
    <w:rsid w:val="000D78F7"/>
    <w:rsid w:val="0010688E"/>
    <w:rsid w:val="00126597"/>
    <w:rsid w:val="001311FD"/>
    <w:rsid w:val="00144CBC"/>
    <w:rsid w:val="00145D43"/>
    <w:rsid w:val="00164751"/>
    <w:rsid w:val="001777F1"/>
    <w:rsid w:val="00192C46"/>
    <w:rsid w:val="001A08B3"/>
    <w:rsid w:val="001A7B60"/>
    <w:rsid w:val="001B127D"/>
    <w:rsid w:val="001B52F0"/>
    <w:rsid w:val="001B7A65"/>
    <w:rsid w:val="001D7108"/>
    <w:rsid w:val="001E41F3"/>
    <w:rsid w:val="0022536A"/>
    <w:rsid w:val="00251B8C"/>
    <w:rsid w:val="002552DA"/>
    <w:rsid w:val="0026004D"/>
    <w:rsid w:val="002640DD"/>
    <w:rsid w:val="00266EA2"/>
    <w:rsid w:val="00275D12"/>
    <w:rsid w:val="00277765"/>
    <w:rsid w:val="00277D55"/>
    <w:rsid w:val="002844D7"/>
    <w:rsid w:val="00284FEB"/>
    <w:rsid w:val="002860C4"/>
    <w:rsid w:val="002A2391"/>
    <w:rsid w:val="002B5741"/>
    <w:rsid w:val="002C0FFC"/>
    <w:rsid w:val="002F7BFE"/>
    <w:rsid w:val="00305409"/>
    <w:rsid w:val="003122C3"/>
    <w:rsid w:val="00315C73"/>
    <w:rsid w:val="0032530D"/>
    <w:rsid w:val="00327CF8"/>
    <w:rsid w:val="00351E2D"/>
    <w:rsid w:val="00355415"/>
    <w:rsid w:val="003609EF"/>
    <w:rsid w:val="0036231A"/>
    <w:rsid w:val="00374DD4"/>
    <w:rsid w:val="00394FD7"/>
    <w:rsid w:val="003E1A36"/>
    <w:rsid w:val="00410371"/>
    <w:rsid w:val="00422152"/>
    <w:rsid w:val="004242F1"/>
    <w:rsid w:val="0043733D"/>
    <w:rsid w:val="004659F2"/>
    <w:rsid w:val="004A22FB"/>
    <w:rsid w:val="004B75B7"/>
    <w:rsid w:val="004D6BCF"/>
    <w:rsid w:val="0051580D"/>
    <w:rsid w:val="00532505"/>
    <w:rsid w:val="0053267E"/>
    <w:rsid w:val="0054216D"/>
    <w:rsid w:val="00547111"/>
    <w:rsid w:val="00573383"/>
    <w:rsid w:val="00592D74"/>
    <w:rsid w:val="005C39C8"/>
    <w:rsid w:val="005D384E"/>
    <w:rsid w:val="005E2C44"/>
    <w:rsid w:val="005E308A"/>
    <w:rsid w:val="005F260D"/>
    <w:rsid w:val="00621188"/>
    <w:rsid w:val="006257ED"/>
    <w:rsid w:val="00653EF2"/>
    <w:rsid w:val="00662760"/>
    <w:rsid w:val="00695808"/>
    <w:rsid w:val="006A5C0E"/>
    <w:rsid w:val="006B46FB"/>
    <w:rsid w:val="006D3ABA"/>
    <w:rsid w:val="006E21FB"/>
    <w:rsid w:val="0070603F"/>
    <w:rsid w:val="00743816"/>
    <w:rsid w:val="007632E9"/>
    <w:rsid w:val="00792342"/>
    <w:rsid w:val="007977A8"/>
    <w:rsid w:val="007B512A"/>
    <w:rsid w:val="007C2097"/>
    <w:rsid w:val="007C7686"/>
    <w:rsid w:val="007D6A07"/>
    <w:rsid w:val="007F7259"/>
    <w:rsid w:val="008040A8"/>
    <w:rsid w:val="008279FA"/>
    <w:rsid w:val="0083264E"/>
    <w:rsid w:val="00837918"/>
    <w:rsid w:val="008626E7"/>
    <w:rsid w:val="0086467A"/>
    <w:rsid w:val="00870EE7"/>
    <w:rsid w:val="00890147"/>
    <w:rsid w:val="008A45A6"/>
    <w:rsid w:val="008D1018"/>
    <w:rsid w:val="008D203E"/>
    <w:rsid w:val="008F686C"/>
    <w:rsid w:val="009148DE"/>
    <w:rsid w:val="009244B8"/>
    <w:rsid w:val="00931C63"/>
    <w:rsid w:val="009418BE"/>
    <w:rsid w:val="0095192E"/>
    <w:rsid w:val="009777D9"/>
    <w:rsid w:val="00991B88"/>
    <w:rsid w:val="009A5753"/>
    <w:rsid w:val="009A579D"/>
    <w:rsid w:val="009A7CE1"/>
    <w:rsid w:val="009B6BD3"/>
    <w:rsid w:val="009B6E66"/>
    <w:rsid w:val="009E3297"/>
    <w:rsid w:val="009F734F"/>
    <w:rsid w:val="00A246B6"/>
    <w:rsid w:val="00A45706"/>
    <w:rsid w:val="00A47E70"/>
    <w:rsid w:val="00A50CF0"/>
    <w:rsid w:val="00A7671C"/>
    <w:rsid w:val="00AA2CBC"/>
    <w:rsid w:val="00AB6712"/>
    <w:rsid w:val="00AC5820"/>
    <w:rsid w:val="00AD1CD8"/>
    <w:rsid w:val="00AD691A"/>
    <w:rsid w:val="00AF57DB"/>
    <w:rsid w:val="00B258BB"/>
    <w:rsid w:val="00B37E6C"/>
    <w:rsid w:val="00B418D5"/>
    <w:rsid w:val="00B67B97"/>
    <w:rsid w:val="00B76E50"/>
    <w:rsid w:val="00B968C8"/>
    <w:rsid w:val="00BA3EC5"/>
    <w:rsid w:val="00BA51D9"/>
    <w:rsid w:val="00BB5DFC"/>
    <w:rsid w:val="00BC5674"/>
    <w:rsid w:val="00BD279D"/>
    <w:rsid w:val="00BD6BB8"/>
    <w:rsid w:val="00BF08D3"/>
    <w:rsid w:val="00C16E5A"/>
    <w:rsid w:val="00C23EFF"/>
    <w:rsid w:val="00C332D6"/>
    <w:rsid w:val="00C42EC7"/>
    <w:rsid w:val="00C66BA2"/>
    <w:rsid w:val="00C71B7E"/>
    <w:rsid w:val="00C95402"/>
    <w:rsid w:val="00C95985"/>
    <w:rsid w:val="00CA6275"/>
    <w:rsid w:val="00CB2730"/>
    <w:rsid w:val="00CC5026"/>
    <w:rsid w:val="00CC68D0"/>
    <w:rsid w:val="00D03F9A"/>
    <w:rsid w:val="00D06D51"/>
    <w:rsid w:val="00D24991"/>
    <w:rsid w:val="00D4467C"/>
    <w:rsid w:val="00D461A8"/>
    <w:rsid w:val="00D50255"/>
    <w:rsid w:val="00D570EF"/>
    <w:rsid w:val="00D62F0F"/>
    <w:rsid w:val="00D73F72"/>
    <w:rsid w:val="00D75555"/>
    <w:rsid w:val="00D93872"/>
    <w:rsid w:val="00DA457D"/>
    <w:rsid w:val="00DE34CF"/>
    <w:rsid w:val="00DE6A97"/>
    <w:rsid w:val="00E13F3D"/>
    <w:rsid w:val="00E34898"/>
    <w:rsid w:val="00E609FC"/>
    <w:rsid w:val="00E74626"/>
    <w:rsid w:val="00E80933"/>
    <w:rsid w:val="00EB09B7"/>
    <w:rsid w:val="00EC13F6"/>
    <w:rsid w:val="00ED7240"/>
    <w:rsid w:val="00EE7D7C"/>
    <w:rsid w:val="00EF3E4B"/>
    <w:rsid w:val="00F25D98"/>
    <w:rsid w:val="00F300FB"/>
    <w:rsid w:val="00F32CCF"/>
    <w:rsid w:val="00F44626"/>
    <w:rsid w:val="00F45DA1"/>
    <w:rsid w:val="00F73226"/>
    <w:rsid w:val="00F90A88"/>
    <w:rsid w:val="00FA3522"/>
    <w:rsid w:val="00FA6EE0"/>
    <w:rsid w:val="00FB00A6"/>
    <w:rsid w:val="00FB6386"/>
    <w:rsid w:val="00FC24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0688E"/>
    <w:rPr>
      <w:rFonts w:ascii="Times New Roman" w:hAnsi="Times New Roman"/>
      <w:lang w:val="en-GB" w:eastAsia="en-US"/>
    </w:rPr>
  </w:style>
  <w:style w:type="character" w:customStyle="1" w:styleId="THChar">
    <w:name w:val="TH Char"/>
    <w:link w:val="TH"/>
    <w:locked/>
    <w:rsid w:val="0010688E"/>
    <w:rPr>
      <w:rFonts w:ascii="Arial" w:hAnsi="Arial"/>
      <w:b/>
      <w:lang w:val="en-GB" w:eastAsia="en-US"/>
    </w:rPr>
  </w:style>
  <w:style w:type="character" w:customStyle="1" w:styleId="B2Char">
    <w:name w:val="B2 Char"/>
    <w:link w:val="B2"/>
    <w:rsid w:val="0010688E"/>
    <w:rPr>
      <w:rFonts w:ascii="Times New Roman" w:hAnsi="Times New Roman"/>
      <w:lang w:val="en-GB" w:eastAsia="en-US"/>
    </w:rPr>
  </w:style>
  <w:style w:type="character" w:customStyle="1" w:styleId="TFChar">
    <w:name w:val="TF Char"/>
    <w:link w:val="TF"/>
    <w:locked/>
    <w:rsid w:val="001068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64918-1D4B-49ED-97F5-BBCD7100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833</Words>
  <Characters>5254</Characters>
  <Application>Microsoft Office Word</Application>
  <DocSecurity>0</DocSecurity>
  <Lines>43</Lines>
  <Paragraphs>12</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Yvette, DT</cp:lastModifiedBy>
  <cp:revision>4</cp:revision>
  <cp:lastPrinted>1900-01-01T08:00:00Z</cp:lastPrinted>
  <dcterms:created xsi:type="dcterms:W3CDTF">2019-08-28T13:03:00Z</dcterms:created>
  <dcterms:modified xsi:type="dcterms:W3CDTF">2019-08-28T13:39:00Z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